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630C" w14:textId="77777777" w:rsidR="00706F59" w:rsidRPr="00DE00C9" w:rsidRDefault="00CD5B5E">
      <w:pPr>
        <w:pStyle w:val="ConsPlusTitle0"/>
        <w:jc w:val="center"/>
        <w:outlineLvl w:val="0"/>
      </w:pPr>
      <w:r w:rsidRPr="00DE00C9">
        <w:t>ПРАВИТЕЛЬСТВО РОССИЙСКОЙ ФЕДЕРАЦИИ</w:t>
      </w:r>
    </w:p>
    <w:p w14:paraId="1802A299" w14:textId="77777777" w:rsidR="00706F59" w:rsidRPr="00DE00C9" w:rsidRDefault="00706F59">
      <w:pPr>
        <w:pStyle w:val="ConsPlusTitle0"/>
        <w:jc w:val="center"/>
      </w:pPr>
    </w:p>
    <w:p w14:paraId="382475E3" w14:textId="77777777" w:rsidR="00706F59" w:rsidRPr="00DE00C9" w:rsidRDefault="00CD5B5E">
      <w:pPr>
        <w:pStyle w:val="ConsPlusTitle0"/>
        <w:jc w:val="center"/>
      </w:pPr>
      <w:r w:rsidRPr="00DE00C9">
        <w:t>РАСПОРЯЖЕНИЕ</w:t>
      </w:r>
    </w:p>
    <w:p w14:paraId="69CB690B" w14:textId="77777777" w:rsidR="00706F59" w:rsidRPr="00DE00C9" w:rsidRDefault="00CD5B5E">
      <w:pPr>
        <w:pStyle w:val="ConsPlusTitle0"/>
        <w:jc w:val="center"/>
      </w:pPr>
      <w:r w:rsidRPr="00DE00C9">
        <w:t>от 20 октября 2021 г. N 2956-р</w:t>
      </w:r>
    </w:p>
    <w:p w14:paraId="3B89B432" w14:textId="77777777" w:rsidR="00706F59" w:rsidRPr="00DE00C9" w:rsidRDefault="00706F59">
      <w:pPr>
        <w:pStyle w:val="ConsPlusNormal0"/>
        <w:ind w:firstLine="540"/>
        <w:jc w:val="both"/>
      </w:pPr>
    </w:p>
    <w:p w14:paraId="2CD2BCE7" w14:textId="77777777" w:rsidR="00706F59" w:rsidRPr="00DE00C9" w:rsidRDefault="00CD5B5E">
      <w:pPr>
        <w:pStyle w:val="ConsPlusNormal0"/>
        <w:ind w:firstLine="540"/>
        <w:jc w:val="both"/>
      </w:pPr>
      <w:r w:rsidRPr="00DE00C9">
        <w:t xml:space="preserve">Утвердить прилагаемый </w:t>
      </w:r>
      <w:hyperlink w:anchor="P21" w:tooltip="ПЕРЕЧЕНЬ">
        <w:r w:rsidRPr="00DE00C9">
          <w:t>перечень</w:t>
        </w:r>
      </w:hyperlink>
      <w:r w:rsidRPr="00DE00C9">
        <w:t xml:space="preserve"> видов экономической деятельности, предусмотренных Общероссийским </w:t>
      </w:r>
      <w:hyperlink r:id="rId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 w:rsidRPr="00DE00C9">
          <w:t>классификато</w:t>
        </w:r>
        <w:r w:rsidRPr="00DE00C9">
          <w:t>ром</w:t>
        </w:r>
      </w:hyperlink>
      <w:r w:rsidRPr="00DE00C9">
        <w:t xml:space="preserve"> видов экономической деятельности (ОК 029-2014 (КДЕС Ред. 2), для целей определения объема капитальных вложений в соответствии с </w:t>
      </w:r>
      <w:hyperlink r:id="rId7" w:tooltip="Федеральный закон от 13.07.2020 N 193-ФЗ (ред. от 21.04.2025) &quot;О государственной поддержке предпринимательской деятельности в Арктической зоне Российской Федерации&quot; (с изм. и доп., вступ. в силу с 01.09.2025) {КонсультантПлюс}">
        <w:r w:rsidRPr="00DE00C9">
          <w:t>пунктом 3 части 6 статьи 9</w:t>
        </w:r>
      </w:hyperlink>
      <w:r w:rsidRPr="00DE00C9">
        <w:t xml:space="preserve"> Федераль</w:t>
      </w:r>
      <w:r w:rsidRPr="00DE00C9">
        <w:t>ного закона "О государственной поддержке предпринимательской деятельности в Арктической зоне Российской Федерации".</w:t>
      </w:r>
    </w:p>
    <w:p w14:paraId="2BA5C27C" w14:textId="77777777" w:rsidR="00706F59" w:rsidRPr="00DE00C9" w:rsidRDefault="00706F59">
      <w:pPr>
        <w:pStyle w:val="ConsPlusNormal0"/>
        <w:ind w:firstLine="540"/>
        <w:jc w:val="both"/>
      </w:pPr>
    </w:p>
    <w:p w14:paraId="1122DD5A" w14:textId="77777777" w:rsidR="00706F59" w:rsidRPr="00DE00C9" w:rsidRDefault="00CD5B5E">
      <w:pPr>
        <w:pStyle w:val="ConsPlusNormal0"/>
        <w:jc w:val="right"/>
      </w:pPr>
      <w:r w:rsidRPr="00DE00C9">
        <w:t>Председатель Правительства</w:t>
      </w:r>
    </w:p>
    <w:p w14:paraId="0192720F" w14:textId="77777777" w:rsidR="00706F59" w:rsidRPr="00DE00C9" w:rsidRDefault="00CD5B5E">
      <w:pPr>
        <w:pStyle w:val="ConsPlusNormal0"/>
        <w:jc w:val="right"/>
      </w:pPr>
      <w:r w:rsidRPr="00DE00C9">
        <w:t>Российской Федерации</w:t>
      </w:r>
    </w:p>
    <w:p w14:paraId="6A2E4AF1" w14:textId="77777777" w:rsidR="00706F59" w:rsidRPr="00DE00C9" w:rsidRDefault="00CD5B5E">
      <w:pPr>
        <w:pStyle w:val="ConsPlusNormal0"/>
        <w:jc w:val="right"/>
      </w:pPr>
      <w:r w:rsidRPr="00DE00C9">
        <w:t>М.МИШУСТИН</w:t>
      </w:r>
    </w:p>
    <w:p w14:paraId="0CFDE0D0" w14:textId="77777777" w:rsidR="00706F59" w:rsidRPr="00DE00C9" w:rsidRDefault="00706F59">
      <w:pPr>
        <w:pStyle w:val="ConsPlusNormal0"/>
        <w:ind w:firstLine="540"/>
        <w:jc w:val="both"/>
      </w:pPr>
    </w:p>
    <w:p w14:paraId="02A641AA" w14:textId="77777777" w:rsidR="00706F59" w:rsidRPr="00DE00C9" w:rsidRDefault="00706F59">
      <w:pPr>
        <w:pStyle w:val="ConsPlusNormal0"/>
        <w:ind w:firstLine="540"/>
        <w:jc w:val="both"/>
      </w:pPr>
    </w:p>
    <w:p w14:paraId="3F31CFC7" w14:textId="77777777" w:rsidR="00706F59" w:rsidRPr="00DE00C9" w:rsidRDefault="00706F59">
      <w:pPr>
        <w:pStyle w:val="ConsPlusNormal0"/>
        <w:ind w:firstLine="540"/>
        <w:jc w:val="both"/>
      </w:pPr>
    </w:p>
    <w:p w14:paraId="74FCE7E6" w14:textId="77777777" w:rsidR="00706F59" w:rsidRPr="00DE00C9" w:rsidRDefault="00706F59">
      <w:pPr>
        <w:pStyle w:val="ConsPlusNormal0"/>
        <w:ind w:firstLine="540"/>
        <w:jc w:val="both"/>
      </w:pPr>
    </w:p>
    <w:p w14:paraId="255954E6" w14:textId="77777777" w:rsidR="00706F59" w:rsidRPr="00DE00C9" w:rsidRDefault="00706F59">
      <w:pPr>
        <w:pStyle w:val="ConsPlusNormal0"/>
        <w:ind w:firstLine="540"/>
        <w:jc w:val="both"/>
      </w:pPr>
    </w:p>
    <w:p w14:paraId="6F1AB639" w14:textId="77777777" w:rsidR="00706F59" w:rsidRPr="00DE00C9" w:rsidRDefault="00CD5B5E">
      <w:pPr>
        <w:pStyle w:val="ConsPlusNormal0"/>
        <w:jc w:val="right"/>
        <w:outlineLvl w:val="0"/>
      </w:pPr>
      <w:r w:rsidRPr="00DE00C9">
        <w:t>Утвержден</w:t>
      </w:r>
    </w:p>
    <w:p w14:paraId="6ECD8B29" w14:textId="77777777" w:rsidR="00706F59" w:rsidRPr="00DE00C9" w:rsidRDefault="00CD5B5E">
      <w:pPr>
        <w:pStyle w:val="ConsPlusNormal0"/>
        <w:jc w:val="right"/>
      </w:pPr>
      <w:r w:rsidRPr="00DE00C9">
        <w:t>распоряжением Правительства</w:t>
      </w:r>
    </w:p>
    <w:p w14:paraId="5E6097CF" w14:textId="77777777" w:rsidR="00706F59" w:rsidRPr="00DE00C9" w:rsidRDefault="00CD5B5E">
      <w:pPr>
        <w:pStyle w:val="ConsPlusNormal0"/>
        <w:jc w:val="right"/>
      </w:pPr>
      <w:r w:rsidRPr="00DE00C9">
        <w:t>Российской Федерации</w:t>
      </w:r>
    </w:p>
    <w:p w14:paraId="3AACBA0A" w14:textId="77777777" w:rsidR="00706F59" w:rsidRPr="00DE00C9" w:rsidRDefault="00CD5B5E">
      <w:pPr>
        <w:pStyle w:val="ConsPlusNormal0"/>
        <w:jc w:val="right"/>
      </w:pPr>
      <w:r w:rsidRPr="00DE00C9">
        <w:t>от 20 октября 2021 г. N 2956-р</w:t>
      </w:r>
    </w:p>
    <w:p w14:paraId="0F69E34F" w14:textId="77777777" w:rsidR="00706F59" w:rsidRPr="00DE00C9" w:rsidRDefault="00706F59">
      <w:pPr>
        <w:pStyle w:val="ConsPlusNormal0"/>
        <w:jc w:val="both"/>
      </w:pPr>
    </w:p>
    <w:p w14:paraId="6C4200B9" w14:textId="77777777" w:rsidR="00706F59" w:rsidRPr="00DE00C9" w:rsidRDefault="00CD5B5E">
      <w:pPr>
        <w:pStyle w:val="ConsPlusTitle0"/>
        <w:jc w:val="center"/>
      </w:pPr>
      <w:bookmarkStart w:id="0" w:name="P21"/>
      <w:bookmarkEnd w:id="0"/>
      <w:r w:rsidRPr="00DE00C9">
        <w:t>ПЕРЕЧЕНЬ</w:t>
      </w:r>
    </w:p>
    <w:p w14:paraId="3B22ADCC" w14:textId="77777777" w:rsidR="00706F59" w:rsidRPr="00DE00C9" w:rsidRDefault="00CD5B5E">
      <w:pPr>
        <w:pStyle w:val="ConsPlusTitle0"/>
        <w:jc w:val="center"/>
      </w:pPr>
      <w:r w:rsidRPr="00DE00C9">
        <w:t>ВИДОВ ЭКОНОМИЧЕСКОЙ ДЕЯТЕЛЬНОСТИ, ПРЕДУСМОТРЕННЫХ</w:t>
      </w:r>
    </w:p>
    <w:p w14:paraId="3C7236DD" w14:textId="77777777" w:rsidR="00706F59" w:rsidRPr="00DE00C9" w:rsidRDefault="00CD5B5E">
      <w:pPr>
        <w:pStyle w:val="ConsPlusTitle0"/>
        <w:jc w:val="center"/>
      </w:pPr>
      <w:r w:rsidRPr="00DE00C9">
        <w:t>ОБЩЕРОССИЙСКИМ КЛАССИФИКАТОРОМ ВИДОВ ЭКОНОМИЧЕСКОЙ</w:t>
      </w:r>
    </w:p>
    <w:p w14:paraId="04AF8844" w14:textId="77777777" w:rsidR="00706F59" w:rsidRPr="00DE00C9" w:rsidRDefault="00CD5B5E">
      <w:pPr>
        <w:pStyle w:val="ConsPlusTitle0"/>
        <w:jc w:val="center"/>
      </w:pPr>
      <w:r w:rsidRPr="00DE00C9">
        <w:t>ДЕЯТЕЛЬНОСТИ (ОК 029-2014 (КДЕС РЕД. 2), ДЛЯ ЦЕЛЕЙ</w:t>
      </w:r>
    </w:p>
    <w:p w14:paraId="5D0B5338" w14:textId="77777777" w:rsidR="00706F59" w:rsidRPr="00DE00C9" w:rsidRDefault="00CD5B5E">
      <w:pPr>
        <w:pStyle w:val="ConsPlusTitle0"/>
        <w:jc w:val="center"/>
      </w:pPr>
      <w:r w:rsidRPr="00DE00C9">
        <w:t xml:space="preserve">ОПРЕДЕЛЕНИЯ ОБЪЕМА КАПИТАЛЬНЫХ ВЛОЖЕНИЙ В </w:t>
      </w:r>
      <w:r w:rsidRPr="00DE00C9">
        <w:t>СООТВЕТСТВИИ</w:t>
      </w:r>
    </w:p>
    <w:p w14:paraId="1684863B" w14:textId="77777777" w:rsidR="00706F59" w:rsidRPr="00DE00C9" w:rsidRDefault="00CD5B5E">
      <w:pPr>
        <w:pStyle w:val="ConsPlusTitle0"/>
        <w:jc w:val="center"/>
      </w:pPr>
      <w:r w:rsidRPr="00DE00C9">
        <w:t>С ПУНКТОМ 3 ЧАСТИ 6 СТАТЬИ 9 ФЕДЕРАЛЬНОГО ЗАКОНА</w:t>
      </w:r>
    </w:p>
    <w:p w14:paraId="751E34B6" w14:textId="77777777" w:rsidR="00706F59" w:rsidRPr="00DE00C9" w:rsidRDefault="00CD5B5E">
      <w:pPr>
        <w:pStyle w:val="ConsPlusTitle0"/>
        <w:jc w:val="center"/>
      </w:pPr>
      <w:r w:rsidRPr="00DE00C9">
        <w:t>"О ГОСУДАРСТВЕННОЙ ПОДДЕРЖКЕ ПРЕДПРИНИМАТЕЛЬСКОЙ</w:t>
      </w:r>
    </w:p>
    <w:p w14:paraId="22D91B90" w14:textId="77777777" w:rsidR="00706F59" w:rsidRPr="00DE00C9" w:rsidRDefault="00CD5B5E">
      <w:pPr>
        <w:pStyle w:val="ConsPlusTitle0"/>
        <w:jc w:val="center"/>
      </w:pPr>
      <w:r w:rsidRPr="00DE00C9">
        <w:t>ДЕЯТЕЛЬНОСТИ В АРКТИЧЕСКОЙ ЗОНЕ РОССИЙСКОЙ ФЕДЕРАЦИИ"</w:t>
      </w:r>
    </w:p>
    <w:p w14:paraId="7E031716" w14:textId="77777777" w:rsidR="00706F59" w:rsidRPr="00DE00C9" w:rsidRDefault="00706F59">
      <w:pPr>
        <w:pStyle w:val="ConsPlusNormal0"/>
        <w:jc w:val="center"/>
      </w:pPr>
    </w:p>
    <w:p w14:paraId="57999489" w14:textId="77777777" w:rsidR="00706F59" w:rsidRPr="00DE00C9" w:rsidRDefault="00CD5B5E">
      <w:pPr>
        <w:pStyle w:val="ConsPlusNormal0"/>
        <w:ind w:firstLine="540"/>
        <w:jc w:val="both"/>
      </w:pPr>
      <w:r w:rsidRPr="00DE00C9">
        <w:t>1. Все виды экономической деятельности, включенные в класс "Растениеводство и животноводст</w:t>
      </w:r>
      <w:r w:rsidRPr="00DE00C9">
        <w:t>во, охота и предоставление соответствующих услуг в этих областях"</w:t>
      </w:r>
    </w:p>
    <w:p w14:paraId="39E43B30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2. Все виды экономической деятельности, включенные в подкласс "Лесоводство и прочая лесохозяйственная деятельность"</w:t>
      </w:r>
    </w:p>
    <w:p w14:paraId="03BF7E1A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3. Все виды экономической деятельности, включенные в подкласс "Сбор и заго</w:t>
      </w:r>
      <w:r w:rsidRPr="00DE00C9">
        <w:t xml:space="preserve">товка пищевых лесных ресурсов, </w:t>
      </w:r>
      <w:proofErr w:type="spellStart"/>
      <w:r w:rsidRPr="00DE00C9">
        <w:t>недревесных</w:t>
      </w:r>
      <w:proofErr w:type="spellEnd"/>
      <w:r w:rsidRPr="00DE00C9">
        <w:t xml:space="preserve"> лесных ресурсов и лекарственных растений"</w:t>
      </w:r>
    </w:p>
    <w:p w14:paraId="645560DE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4. Все виды экономической деятельности, включенные в подкласс "Предоставление услуг в области лесоводства и лесозаготовок"</w:t>
      </w:r>
    </w:p>
    <w:p w14:paraId="3A72120B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5. Все виды экономической деятельности, включенн</w:t>
      </w:r>
      <w:r w:rsidRPr="00DE00C9">
        <w:t>ые в подкласс "Рыбоводство"</w:t>
      </w:r>
    </w:p>
    <w:p w14:paraId="452B1154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6. Все виды экономической деятельности, включенные в класс "Производство пищевых продуктов"</w:t>
      </w:r>
    </w:p>
    <w:p w14:paraId="20449B7C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 xml:space="preserve">7. Все виды экономической деятельности, включенные в группу "Производство </w:t>
      </w:r>
      <w:r w:rsidRPr="00DE00C9">
        <w:lastRenderedPageBreak/>
        <w:t>безалкогольных напитков; производство упакованных питьевых вод</w:t>
      </w:r>
      <w:r w:rsidRPr="00DE00C9">
        <w:t>, включая минеральные воды"</w:t>
      </w:r>
    </w:p>
    <w:p w14:paraId="030DA0F8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8. Все виды экономической деятельности, включенные в класс "Производство текстильных изделий"</w:t>
      </w:r>
    </w:p>
    <w:p w14:paraId="3CE4F10F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9. Все виды экономической деятельности, включенные в класс "Производство одежды"</w:t>
      </w:r>
    </w:p>
    <w:p w14:paraId="36009150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10. Все виды экономической деятельности, включенные в класс "Производство кожи и изделий из кожи"</w:t>
      </w:r>
    </w:p>
    <w:p w14:paraId="4ED371C5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11. Все виды экономической деятельности, включенные в класс "Обработка древес</w:t>
      </w:r>
      <w:r w:rsidRPr="00DE00C9">
        <w:t>ины и производство изделий из дерева и пробки, кроме мебели, производство изделий из соломки и материалов для плетения"</w:t>
      </w:r>
    </w:p>
    <w:p w14:paraId="20C065E4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12. Все виды экономической деятельности, включенные в класс "Производство бумаги и бумажных изделий"</w:t>
      </w:r>
    </w:p>
    <w:p w14:paraId="10118EB5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13. Все виды экономической деятельн</w:t>
      </w:r>
      <w:r w:rsidRPr="00DE00C9">
        <w:t>ости, включенные в класс "Деятельность полиграфическая и копирование носителей информации"</w:t>
      </w:r>
    </w:p>
    <w:p w14:paraId="0C9C760C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14. Все виды экономической деятельности, включенные в класс "Производство резиновых и пластмассовых изделий"</w:t>
      </w:r>
    </w:p>
    <w:p w14:paraId="696957FD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15. Все виды экономической деятельности, включенные в кл</w:t>
      </w:r>
      <w:r w:rsidRPr="00DE00C9">
        <w:t>асс "Производство прочей неметаллической минеральной продукции"</w:t>
      </w:r>
    </w:p>
    <w:p w14:paraId="09617681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16. Все виды экономической деятельности, включенные в подкласс "Производство строительных металлических конструкций и изделий"</w:t>
      </w:r>
    </w:p>
    <w:p w14:paraId="7B0BF46C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17. Все виды экономической деятельности, включенные в подкласс "П</w:t>
      </w:r>
      <w:r w:rsidRPr="00DE00C9">
        <w:t>роизводство металлических цистерн, резервуаров и прочих емкостей"</w:t>
      </w:r>
    </w:p>
    <w:p w14:paraId="14ACD0F8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18. Все виды экономической деятельности, включенные в подкласс "Ковка, прессование, штамповка и профилирование; изготовление изделий методом порошковой металлургии"</w:t>
      </w:r>
    </w:p>
    <w:p w14:paraId="44D965C7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19. Все виды экономическо</w:t>
      </w:r>
      <w:r w:rsidRPr="00DE00C9">
        <w:t>й деятельности, включенные в подкласс "Обработка металлов и нанесение покрытий на металлы; механическая обработка металлов"</w:t>
      </w:r>
    </w:p>
    <w:p w14:paraId="63225929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20. Все виды экономической деятельности, включенные в подкласс "Производство ножевых изделий и столовых приборов, инструментов и уни</w:t>
      </w:r>
      <w:r w:rsidRPr="00DE00C9">
        <w:t>версальных скобяных изделий"</w:t>
      </w:r>
    </w:p>
    <w:p w14:paraId="37C359E1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21. Все виды экономической деятельности, включенные в подкласс "Производство прочих готовых металлических изделий"</w:t>
      </w:r>
    </w:p>
    <w:p w14:paraId="5C5BDA5D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 xml:space="preserve">22. Все виды экономической деятельности, включенные в класс "Производство компьютеров, электронных и оптических </w:t>
      </w:r>
      <w:r w:rsidRPr="00DE00C9">
        <w:t>изделий"</w:t>
      </w:r>
    </w:p>
    <w:p w14:paraId="4AD50284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23. Все виды экономической деятельности, включенные в класс "Производство электрического оборудования"</w:t>
      </w:r>
    </w:p>
    <w:p w14:paraId="68CE6EE6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24. Все виды экономической деятельности, включенные в класс "Производство машин и оборудования, не включенных в другие группировки"</w:t>
      </w:r>
    </w:p>
    <w:p w14:paraId="52814B70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lastRenderedPageBreak/>
        <w:t>25. Все виды</w:t>
      </w:r>
      <w:r w:rsidRPr="00DE00C9">
        <w:t xml:space="preserve"> экономической деятельности, включенные в класс "Производство автотранспортных средств, прицепов и полуприцепов"</w:t>
      </w:r>
    </w:p>
    <w:p w14:paraId="4537F861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26. Все виды экономической деятельности, включенные в класс "Производство мебели"</w:t>
      </w:r>
    </w:p>
    <w:p w14:paraId="0F408246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27. Все виды экономической деятельности, включенные в класс "</w:t>
      </w:r>
      <w:r w:rsidRPr="00DE00C9">
        <w:t>Производство прочих готовых изделий"</w:t>
      </w:r>
    </w:p>
    <w:p w14:paraId="38D27386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28. Все виды экономической деятельности, включенные в класс "Ремонт и монтаж машин и оборудования"</w:t>
      </w:r>
    </w:p>
    <w:p w14:paraId="7CA6A914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29. Все виды экономической деятельности, включенные в класс "Сбор и обработка сточных вод"</w:t>
      </w:r>
    </w:p>
    <w:p w14:paraId="20B15675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30. Все виды экономической де</w:t>
      </w:r>
      <w:r w:rsidRPr="00DE00C9">
        <w:t>ятельности, включенные в класс "Сбор, обработка и утилизация отходов; обработка вторичного сырья"</w:t>
      </w:r>
    </w:p>
    <w:p w14:paraId="4E4E9973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31. Все виды экономической деятельности, включенные в класс "Предоставление услуг в области ликвидации последствий загрязнений и прочих услуг, связанных с уда</w:t>
      </w:r>
      <w:r w:rsidRPr="00DE00C9">
        <w:t>лением отходов"</w:t>
      </w:r>
    </w:p>
    <w:p w14:paraId="3861AD8A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32. Все виды экономической деятельности, включенные в класс "Работы строительные специализированные"</w:t>
      </w:r>
    </w:p>
    <w:p w14:paraId="164B5C08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33. Все виды экономической деятельности, включенные в класс "Деятельность водного транспорта"</w:t>
      </w:r>
    </w:p>
    <w:p w14:paraId="64164AAA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34. Все виды экономической деятельности, вклю</w:t>
      </w:r>
      <w:r w:rsidRPr="00DE00C9">
        <w:t>ченные в класс "Деятельность по предоставлению мест для временного проживания"</w:t>
      </w:r>
    </w:p>
    <w:p w14:paraId="463B3898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35. Все виды экономической деятельности, включенные в класс "Деятельность по предоставлению продуктов питания и напитков"</w:t>
      </w:r>
    </w:p>
    <w:p w14:paraId="68F6FB14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36. Все виды экономической деятельности, включенные в класс "Деятельность издательская"</w:t>
      </w:r>
    </w:p>
    <w:p w14:paraId="660B22A1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37. Все виды экономической деятельности, включенные в класс "Производство кинофильмов, видеофильмов и телевизионных программ, издание звукозаписей и нот"</w:t>
      </w:r>
    </w:p>
    <w:p w14:paraId="543C57B3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38. Все виды э</w:t>
      </w:r>
      <w:r w:rsidRPr="00DE00C9">
        <w:t>кономической деятельности, включенные в класс "Деятельность в сфере телекоммуникаций"</w:t>
      </w:r>
    </w:p>
    <w:p w14:paraId="29FD465F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39. Все виды экономической деятельности, включенные в класс "Разработка компьютерного программного обеспечения, консультационные услуги в данной области и другие сопутств</w:t>
      </w:r>
      <w:r w:rsidRPr="00DE00C9">
        <w:t>ующие услуги"</w:t>
      </w:r>
    </w:p>
    <w:p w14:paraId="748163E7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40. Все виды экономической деятельности, включенные в класс "Деятельность в области информационных технологий"</w:t>
      </w:r>
    </w:p>
    <w:p w14:paraId="22E29A5E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41. Все виды экономической деятельности, включенные в класс "Деятельность в области архитектуры и инженерно-технического проектиров</w:t>
      </w:r>
      <w:r w:rsidRPr="00DE00C9">
        <w:t>ания; технических испытаний, исследований и анализа"</w:t>
      </w:r>
    </w:p>
    <w:p w14:paraId="6A48CEF4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 xml:space="preserve">42. Все виды экономической деятельности, включенные в класс "Научные исследования и </w:t>
      </w:r>
      <w:r w:rsidRPr="00DE00C9">
        <w:lastRenderedPageBreak/>
        <w:t>разработки"</w:t>
      </w:r>
    </w:p>
    <w:p w14:paraId="0638596F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43. Все виды экономической деятельности, включенные в класс "Деятельность профессиональная научная и технич</w:t>
      </w:r>
      <w:r w:rsidRPr="00DE00C9">
        <w:t>еская прочая"</w:t>
      </w:r>
    </w:p>
    <w:p w14:paraId="3ACBB54A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44. Все виды экономической деятельности, включенные в класс "Деятельность ветеринарная"</w:t>
      </w:r>
    </w:p>
    <w:p w14:paraId="33F6BA0A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45. Все виды экономической деятельности, включенные в класс "Деятельность по трудоустройству и подбору персонала"</w:t>
      </w:r>
    </w:p>
    <w:p w14:paraId="1B4BE987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46. Все виды экономической деятельности,</w:t>
      </w:r>
      <w:r w:rsidRPr="00DE00C9">
        <w:t xml:space="preserve"> включенные в класс "Деятельность туристических агентств и прочих организаций, предоставляющих услуги в сфере туризма"</w:t>
      </w:r>
    </w:p>
    <w:p w14:paraId="4A4A95FE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47. Все виды экономической деятельности, включенные в класс "Деятельность по обслуживанию зданий и территорий"</w:t>
      </w:r>
    </w:p>
    <w:p w14:paraId="2A6902B9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48. Все виды экономической</w:t>
      </w:r>
      <w:r w:rsidRPr="00DE00C9">
        <w:t xml:space="preserve"> деятельности, включенные в подкласс "Деятельность центров обработки телефонных вызовов"</w:t>
      </w:r>
    </w:p>
    <w:p w14:paraId="199A37B2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49. Все виды экономической деятельности, включенные в подкласс "Деятельность по организации конференций и выставок"</w:t>
      </w:r>
    </w:p>
    <w:p w14:paraId="4C575BE3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50. Все виды экономической деятельности, включенные</w:t>
      </w:r>
      <w:r w:rsidRPr="00DE00C9">
        <w:t xml:space="preserve"> в класс "Образование"</w:t>
      </w:r>
    </w:p>
    <w:p w14:paraId="4E6D0475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51. Все виды экономической деятельности, включенные в класс "Деятельность в области здравоохранения"</w:t>
      </w:r>
    </w:p>
    <w:p w14:paraId="4750D30C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52. Все виды экономической деятельности, включенные в класс "Деятельность по уходу с обеспечением проживания"</w:t>
      </w:r>
    </w:p>
    <w:p w14:paraId="02BD4556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53. Все виды экономиче</w:t>
      </w:r>
      <w:r w:rsidRPr="00DE00C9">
        <w:t>ской деятельности, включенные в класс "Предоставление социальных услуг без обеспечения проживания"</w:t>
      </w:r>
    </w:p>
    <w:p w14:paraId="32199CC8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54. Все виды экономической деятельности, включенные в класс "Деятельность творческая, деятельность в области искусства и организации развлечений"</w:t>
      </w:r>
    </w:p>
    <w:p w14:paraId="1BA06267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55. Все вид</w:t>
      </w:r>
      <w:r w:rsidRPr="00DE00C9">
        <w:t>ы экономической деятельности, включенные в класс "Деятельность библиотек, архивов, музеев и прочих объектов культуры"</w:t>
      </w:r>
    </w:p>
    <w:p w14:paraId="72EBC74E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56. Все виды экономической деятельности, включенные в класс "Деятельность в области спорта, отдыха и развлечений"</w:t>
      </w:r>
    </w:p>
    <w:p w14:paraId="5A49FCE3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57. Все виды экономической деятельности, включенные в класс "Ремонт компьютеров, предметов личного потребления и хозяйственно-бытового назначения"</w:t>
      </w:r>
    </w:p>
    <w:p w14:paraId="63776C8D" w14:textId="77777777" w:rsidR="00706F59" w:rsidRPr="00DE00C9" w:rsidRDefault="00CD5B5E">
      <w:pPr>
        <w:pStyle w:val="ConsPlusNormal0"/>
        <w:spacing w:before="240"/>
        <w:ind w:firstLine="540"/>
        <w:jc w:val="both"/>
      </w:pPr>
      <w:r w:rsidRPr="00DE00C9">
        <w:t>58. Все виды экономической деятельности, включенные в класс "Деятельность по предоставлению прочих персональн</w:t>
      </w:r>
      <w:r w:rsidRPr="00DE00C9">
        <w:t>ых услуг"</w:t>
      </w:r>
    </w:p>
    <w:p w14:paraId="778C4020" w14:textId="77777777" w:rsidR="00706F59" w:rsidRPr="00DE00C9" w:rsidRDefault="00706F59">
      <w:pPr>
        <w:pStyle w:val="ConsPlusNormal0"/>
        <w:jc w:val="both"/>
      </w:pPr>
    </w:p>
    <w:p w14:paraId="5A8502D6" w14:textId="77777777" w:rsidR="00706F59" w:rsidRPr="00DE00C9" w:rsidRDefault="00706F59">
      <w:pPr>
        <w:pStyle w:val="ConsPlusNormal0"/>
        <w:jc w:val="both"/>
      </w:pPr>
    </w:p>
    <w:p w14:paraId="3BCAA548" w14:textId="77777777" w:rsidR="00706F59" w:rsidRPr="00DE00C9" w:rsidRDefault="00706F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6F59" w:rsidRPr="00DE00C9" w:rsidSect="00DE00C9"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4621" w14:textId="77777777" w:rsidR="00CD5B5E" w:rsidRDefault="00CD5B5E">
      <w:r>
        <w:separator/>
      </w:r>
    </w:p>
  </w:endnote>
  <w:endnote w:type="continuationSeparator" w:id="0">
    <w:p w14:paraId="205353F7" w14:textId="77777777" w:rsidR="00CD5B5E" w:rsidRDefault="00CD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CDC7" w14:textId="77777777" w:rsidR="00706F59" w:rsidRDefault="00706F59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F34B" w14:textId="77777777" w:rsidR="00706F59" w:rsidRDefault="00706F5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6F59" w14:paraId="0B6E88B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C394EDF" w14:textId="77777777" w:rsidR="00706F59" w:rsidRDefault="00CD5B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D93BDEB" w14:textId="77777777" w:rsidR="00706F59" w:rsidRDefault="00CD5B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7E9B26A" w14:textId="77777777" w:rsidR="00706F59" w:rsidRDefault="00CD5B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A809AA5" w14:textId="77777777" w:rsidR="00706F59" w:rsidRDefault="00CD5B5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6F6C" w14:textId="77777777" w:rsidR="00CD5B5E" w:rsidRDefault="00CD5B5E">
      <w:r>
        <w:separator/>
      </w:r>
    </w:p>
  </w:footnote>
  <w:footnote w:type="continuationSeparator" w:id="0">
    <w:p w14:paraId="1139A9D5" w14:textId="77777777" w:rsidR="00CD5B5E" w:rsidRDefault="00CD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06F59" w14:paraId="26A35A5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8809FE3" w14:textId="77777777" w:rsidR="00706F59" w:rsidRDefault="00CD5B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20.10.2021 N 2956-р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видов экономической </w:t>
          </w:r>
          <w:r>
            <w:rPr>
              <w:rFonts w:ascii="Tahoma" w:hAnsi="Tahoma" w:cs="Tahoma"/>
              <w:sz w:val="16"/>
              <w:szCs w:val="16"/>
            </w:rPr>
            <w:t>деятельности для целей ...</w:t>
          </w:r>
        </w:p>
      </w:tc>
      <w:tc>
        <w:tcPr>
          <w:tcW w:w="2300" w:type="pct"/>
          <w:vAlign w:val="center"/>
        </w:tcPr>
        <w:p w14:paraId="7982B695" w14:textId="77777777" w:rsidR="00706F59" w:rsidRDefault="00CD5B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14:paraId="63CE2202" w14:textId="77777777" w:rsidR="00706F59" w:rsidRDefault="00706F5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5FB9578" w14:textId="77777777" w:rsidR="00706F59" w:rsidRDefault="00706F5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F59"/>
    <w:rsid w:val="00706F59"/>
    <w:rsid w:val="00CD5B5E"/>
    <w:rsid w:val="00D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0774"/>
  <w15:docId w15:val="{1154808D-8FC3-4C86-ACEE-D83365EB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E0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00C9"/>
  </w:style>
  <w:style w:type="paragraph" w:styleId="a5">
    <w:name w:val="footer"/>
    <w:basedOn w:val="a"/>
    <w:link w:val="a6"/>
    <w:uiPriority w:val="99"/>
    <w:unhideWhenUsed/>
    <w:rsid w:val="00DE00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943&amp;date=26.03.2026&amp;dst=4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197&amp;date=26.03.202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7422</Characters>
  <Application>Microsoft Office Word</Application>
  <DocSecurity>0</DocSecurity>
  <Lines>61</Lines>
  <Paragraphs>17</Paragraphs>
  <ScaleCrop>false</ScaleCrop>
  <Company>КонсультантПлюс Версия 4025.00.50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20.10.2021 N 2956-р
&lt;Об утверждении перечня видов экономической деятельности для целей определения объема капитальных вложений в соответствии с пунктом 3 части 6 статьи 9 Федерального закона от 13.07.2020 N 193-ФЗ&gt;</dc:title>
  <cp:lastModifiedBy>111</cp:lastModifiedBy>
  <cp:revision>2</cp:revision>
  <dcterms:created xsi:type="dcterms:W3CDTF">2026-03-26T12:51:00Z</dcterms:created>
  <dcterms:modified xsi:type="dcterms:W3CDTF">2026-03-26T12:52:00Z</dcterms:modified>
</cp:coreProperties>
</file>